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DE" w:rsidRDefault="00985EDE" w:rsidP="00985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ALLEGATO “A”</w:t>
      </w:r>
    </w:p>
    <w:p w:rsidR="00985EDE" w:rsidRDefault="00985EDE" w:rsidP="00E5240F">
      <w:pPr>
        <w:rPr>
          <w:b/>
          <w:sz w:val="28"/>
          <w:szCs w:val="28"/>
        </w:rPr>
      </w:pPr>
      <w:r w:rsidRPr="00985EDE">
        <w:rPr>
          <w:b/>
          <w:sz w:val="28"/>
          <w:szCs w:val="28"/>
        </w:rPr>
        <w:t xml:space="preserve"> Sistema  di neuro stimolazione midollare</w:t>
      </w:r>
      <w:r w:rsidR="00BB377F">
        <w:rPr>
          <w:b/>
          <w:sz w:val="28"/>
          <w:szCs w:val="28"/>
        </w:rPr>
        <w:t xml:space="preserve">  </w:t>
      </w:r>
      <w:r w:rsidR="00E51DA5">
        <w:rPr>
          <w:b/>
          <w:sz w:val="28"/>
          <w:szCs w:val="28"/>
        </w:rPr>
        <w:t xml:space="preserve">nella seguente configurazione per n.7 impianti completi </w:t>
      </w:r>
    </w:p>
    <w:p w:rsidR="00E51DA5" w:rsidRPr="00265D0F" w:rsidRDefault="00E51DA5" w:rsidP="00E5240F">
      <w:pPr>
        <w:rPr>
          <w:rFonts w:asciiTheme="majorHAnsi" w:hAnsiTheme="majorHAnsi"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3073"/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9"/>
        <w:gridCol w:w="2977"/>
        <w:gridCol w:w="1787"/>
        <w:gridCol w:w="1138"/>
        <w:gridCol w:w="2200"/>
      </w:tblGrid>
      <w:tr w:rsidR="00265D0F" w:rsidTr="001F70BB">
        <w:tc>
          <w:tcPr>
            <w:tcW w:w="2179" w:type="dxa"/>
          </w:tcPr>
          <w:p w:rsidR="00265D0F" w:rsidRDefault="00FA78FB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65D0F">
              <w:rPr>
                <w:b/>
              </w:rPr>
              <w:t>odice</w:t>
            </w:r>
          </w:p>
        </w:tc>
        <w:tc>
          <w:tcPr>
            <w:tcW w:w="2977" w:type="dxa"/>
          </w:tcPr>
          <w:p w:rsidR="00265D0F" w:rsidRDefault="00265D0F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787" w:type="dxa"/>
          </w:tcPr>
          <w:p w:rsidR="00265D0F" w:rsidRDefault="00265D0F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CND</w:t>
            </w:r>
          </w:p>
        </w:tc>
        <w:tc>
          <w:tcPr>
            <w:tcW w:w="1138" w:type="dxa"/>
          </w:tcPr>
          <w:p w:rsidR="00265D0F" w:rsidRPr="00977307" w:rsidRDefault="00265D0F" w:rsidP="00985EDE">
            <w:pPr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2200" w:type="dxa"/>
          </w:tcPr>
          <w:p w:rsidR="00265D0F" w:rsidRDefault="00FA78FB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Prezzi</w:t>
            </w:r>
          </w:p>
        </w:tc>
      </w:tr>
      <w:tr w:rsidR="00E020B2" w:rsidTr="001F70BB">
        <w:tc>
          <w:tcPr>
            <w:tcW w:w="2179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20B2" w:rsidRDefault="00E020B2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>ESTENSIONE 8 POLARE</w:t>
            </w:r>
          </w:p>
        </w:tc>
        <w:tc>
          <w:tcPr>
            <w:tcW w:w="1787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J020202</w:t>
            </w:r>
          </w:p>
        </w:tc>
        <w:tc>
          <w:tcPr>
            <w:tcW w:w="1138" w:type="dxa"/>
          </w:tcPr>
          <w:p w:rsidR="00E020B2" w:rsidRPr="00977307" w:rsidRDefault="00E020B2" w:rsidP="00985EDE">
            <w:pPr>
              <w:jc w:val="center"/>
              <w:rPr>
                <w:b/>
              </w:rPr>
            </w:pPr>
            <w:r w:rsidRPr="00977307">
              <w:rPr>
                <w:b/>
              </w:rPr>
              <w:t>14</w:t>
            </w:r>
          </w:p>
        </w:tc>
        <w:tc>
          <w:tcPr>
            <w:tcW w:w="2200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</w:tr>
      <w:tr w:rsidR="00E020B2" w:rsidTr="001F70BB">
        <w:tc>
          <w:tcPr>
            <w:tcW w:w="2179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20B2" w:rsidRDefault="00E020B2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>ELETTROCATETERE 8 POLARE</w:t>
            </w:r>
          </w:p>
        </w:tc>
        <w:tc>
          <w:tcPr>
            <w:tcW w:w="1787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  <w:r>
              <w:rPr>
                <w:b/>
              </w:rPr>
              <w:t>J020202</w:t>
            </w:r>
          </w:p>
        </w:tc>
        <w:tc>
          <w:tcPr>
            <w:tcW w:w="1138" w:type="dxa"/>
          </w:tcPr>
          <w:p w:rsidR="00E020B2" w:rsidRPr="00977307" w:rsidRDefault="00E020B2" w:rsidP="00985E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0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</w:p>
        </w:tc>
      </w:tr>
      <w:tr w:rsidR="00E020B2" w:rsidTr="001F70BB">
        <w:tc>
          <w:tcPr>
            <w:tcW w:w="2179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20B2" w:rsidRDefault="00E020B2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>TUNNELIZZATORE</w:t>
            </w:r>
          </w:p>
        </w:tc>
        <w:tc>
          <w:tcPr>
            <w:tcW w:w="1787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  <w:r>
              <w:rPr>
                <w:b/>
              </w:rPr>
              <w:t>J020202</w:t>
            </w:r>
          </w:p>
        </w:tc>
        <w:tc>
          <w:tcPr>
            <w:tcW w:w="1138" w:type="dxa"/>
          </w:tcPr>
          <w:p w:rsidR="00E020B2" w:rsidRPr="00977307" w:rsidRDefault="00E020B2" w:rsidP="00985E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0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</w:p>
        </w:tc>
      </w:tr>
      <w:tr w:rsidR="00E020B2" w:rsidTr="001F70BB">
        <w:tc>
          <w:tcPr>
            <w:tcW w:w="2179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20B2" w:rsidRDefault="00E020B2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>KIT ANCORAGGIO ATTIVO</w:t>
            </w:r>
          </w:p>
        </w:tc>
        <w:tc>
          <w:tcPr>
            <w:tcW w:w="1787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J020220</w:t>
            </w:r>
          </w:p>
        </w:tc>
        <w:tc>
          <w:tcPr>
            <w:tcW w:w="1138" w:type="dxa"/>
          </w:tcPr>
          <w:p w:rsidR="00E020B2" w:rsidRPr="00977307" w:rsidRDefault="00E020B2" w:rsidP="00985EDE">
            <w:pPr>
              <w:jc w:val="center"/>
              <w:rPr>
                <w:b/>
              </w:rPr>
            </w:pPr>
            <w:r w:rsidRPr="00977307">
              <w:rPr>
                <w:b/>
              </w:rPr>
              <w:t>7</w:t>
            </w:r>
          </w:p>
        </w:tc>
        <w:tc>
          <w:tcPr>
            <w:tcW w:w="2200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</w:p>
        </w:tc>
      </w:tr>
      <w:tr w:rsidR="00E020B2" w:rsidTr="001F70BB">
        <w:tc>
          <w:tcPr>
            <w:tcW w:w="2179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20B2" w:rsidRDefault="00E020B2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CARICABATTERIE PER GENERATORE IMPIANTABILE </w:t>
            </w:r>
          </w:p>
        </w:tc>
        <w:tc>
          <w:tcPr>
            <w:tcW w:w="1787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J020280</w:t>
            </w:r>
          </w:p>
        </w:tc>
        <w:tc>
          <w:tcPr>
            <w:tcW w:w="1138" w:type="dxa"/>
          </w:tcPr>
          <w:p w:rsidR="00E020B2" w:rsidRPr="00977307" w:rsidRDefault="00E020B2" w:rsidP="00985E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0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</w:p>
        </w:tc>
      </w:tr>
      <w:tr w:rsidR="00E020B2" w:rsidTr="001F70BB">
        <w:tc>
          <w:tcPr>
            <w:tcW w:w="2179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20B2" w:rsidRDefault="00E51DA5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TELECOMANDO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PROGRAMMAZIONE</w:t>
            </w:r>
          </w:p>
        </w:tc>
        <w:tc>
          <w:tcPr>
            <w:tcW w:w="1787" w:type="dxa"/>
          </w:tcPr>
          <w:p w:rsidR="00E020B2" w:rsidRDefault="00E51DA5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J020280</w:t>
            </w:r>
          </w:p>
        </w:tc>
        <w:tc>
          <w:tcPr>
            <w:tcW w:w="1138" w:type="dxa"/>
          </w:tcPr>
          <w:p w:rsidR="00E020B2" w:rsidRPr="00977307" w:rsidRDefault="005A0BF0" w:rsidP="00985E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0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</w:p>
        </w:tc>
      </w:tr>
      <w:tr w:rsidR="00E020B2" w:rsidTr="001F70BB">
        <w:tc>
          <w:tcPr>
            <w:tcW w:w="2179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20B2" w:rsidRDefault="00E51DA5" w:rsidP="001F70BB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GENERATORE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IMPULSI</w:t>
            </w:r>
          </w:p>
        </w:tc>
        <w:tc>
          <w:tcPr>
            <w:tcW w:w="1787" w:type="dxa"/>
          </w:tcPr>
          <w:p w:rsidR="00E020B2" w:rsidRDefault="00E51DA5" w:rsidP="001F70BB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J020202</w:t>
            </w:r>
          </w:p>
        </w:tc>
        <w:tc>
          <w:tcPr>
            <w:tcW w:w="1138" w:type="dxa"/>
          </w:tcPr>
          <w:p w:rsidR="00E020B2" w:rsidRPr="00977307" w:rsidRDefault="005A0BF0" w:rsidP="00985E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0" w:type="dxa"/>
          </w:tcPr>
          <w:p w:rsidR="00E020B2" w:rsidRDefault="00E020B2" w:rsidP="001F70BB">
            <w:pPr>
              <w:pStyle w:val="Paragrafoelenco"/>
              <w:jc w:val="center"/>
              <w:rPr>
                <w:b/>
                <w:i/>
              </w:rPr>
            </w:pPr>
          </w:p>
        </w:tc>
      </w:tr>
    </w:tbl>
    <w:p w:rsidR="00E51DA5" w:rsidRPr="00265D0F" w:rsidRDefault="00E51DA5" w:rsidP="00E51DA5">
      <w:pPr>
        <w:rPr>
          <w:rFonts w:asciiTheme="majorHAnsi" w:hAnsiTheme="majorHAnsi"/>
          <w:b/>
          <w:sz w:val="24"/>
          <w:szCs w:val="24"/>
        </w:rPr>
      </w:pPr>
      <w:r w:rsidRPr="00265D0F">
        <w:rPr>
          <w:rFonts w:asciiTheme="majorHAnsi" w:hAnsiTheme="majorHAnsi"/>
          <w:b/>
          <w:sz w:val="24"/>
          <w:szCs w:val="24"/>
        </w:rPr>
        <w:t>CARATTERISTICHE TECNICHE:</w:t>
      </w:r>
    </w:p>
    <w:p w:rsidR="00E51DA5" w:rsidRDefault="00E51DA5" w:rsidP="00E51DA5">
      <w:pPr>
        <w:pStyle w:val="Paragrafoelenco"/>
        <w:numPr>
          <w:ilvl w:val="0"/>
          <w:numId w:val="1"/>
        </w:numPr>
      </w:pPr>
      <w:r>
        <w:t>Il Sistema deve essere dotato di una batteria ricaricabile in grado di garantire una stimolazione costante a 10.000 Hz di frequenza per un ciclo di vita di 10 anni .</w:t>
      </w:r>
    </w:p>
    <w:p w:rsidR="00E51DA5" w:rsidRDefault="00E51DA5" w:rsidP="00E51DA5">
      <w:pPr>
        <w:pStyle w:val="Paragrafoelenco"/>
        <w:numPr>
          <w:ilvl w:val="0"/>
          <w:numId w:val="1"/>
        </w:numPr>
      </w:pPr>
      <w:r>
        <w:t>Il sistema deve essere in grado di agire senza la totale evocazione delle parestesie :</w:t>
      </w:r>
    </w:p>
    <w:p w:rsidR="00E51DA5" w:rsidRDefault="00E51DA5" w:rsidP="00E51DA5">
      <w:pPr>
        <w:pStyle w:val="Paragrafoelenco"/>
        <w:ind w:left="1776"/>
      </w:pPr>
    </w:p>
    <w:p w:rsidR="00E51DA5" w:rsidRDefault="00E51DA5" w:rsidP="00E51DA5">
      <w:pPr>
        <w:pStyle w:val="Paragrafoelenco"/>
        <w:numPr>
          <w:ilvl w:val="0"/>
          <w:numId w:val="2"/>
        </w:numPr>
      </w:pPr>
      <w:r>
        <w:t>Nessun formicolio percepito dal paziente a copertura totale del dolore sia nella fase di prova (Trial) che nella fase di definitivo</w:t>
      </w:r>
    </w:p>
    <w:p w:rsidR="00E51DA5" w:rsidRDefault="00E51DA5" w:rsidP="00E51DA5">
      <w:pPr>
        <w:pStyle w:val="Paragrafoelenco"/>
        <w:numPr>
          <w:ilvl w:val="0"/>
          <w:numId w:val="2"/>
        </w:numPr>
      </w:pPr>
      <w:r>
        <w:t xml:space="preserve">Nessuna sensazione fastidiosa o </w:t>
      </w:r>
      <w:proofErr w:type="spellStart"/>
      <w:r>
        <w:t>sconfortevole</w:t>
      </w:r>
      <w:proofErr w:type="spellEnd"/>
      <w:r>
        <w:t xml:space="preserve"> collegata a movimenti e posture</w:t>
      </w:r>
    </w:p>
    <w:p w:rsidR="00E51DA5" w:rsidRDefault="00E51DA5" w:rsidP="00E51DA5">
      <w:pPr>
        <w:pStyle w:val="Paragrafoelenco"/>
        <w:numPr>
          <w:ilvl w:val="0"/>
          <w:numId w:val="3"/>
        </w:numPr>
      </w:pPr>
      <w:r>
        <w:t xml:space="preserve">Il </w:t>
      </w:r>
      <w:r w:rsidRPr="00BB377F">
        <w:t xml:space="preserve">sistema </w:t>
      </w:r>
      <w:r w:rsidR="00217E89">
        <w:t>di neuro stimolazione</w:t>
      </w:r>
      <w:r w:rsidR="00944EF3">
        <w:t>,</w:t>
      </w:r>
      <w:r w:rsidRPr="00BB377F">
        <w:t xml:space="preserve"> a</w:t>
      </w:r>
      <w:r>
        <w:t xml:space="preserve"> livello procedurale, deve permettere di accorciare le procedure chirurgiche con rilevante riduzione dei tempi di esposizione a raggi ionizzanti in sala operatoria :</w:t>
      </w:r>
    </w:p>
    <w:p w:rsidR="00E51DA5" w:rsidRDefault="00E51DA5" w:rsidP="00E51DA5">
      <w:pPr>
        <w:pStyle w:val="Paragrafoelenco"/>
        <w:numPr>
          <w:ilvl w:val="2"/>
          <w:numId w:val="3"/>
        </w:numPr>
        <w:spacing w:line="240" w:lineRule="auto"/>
      </w:pPr>
      <w:r>
        <w:t xml:space="preserve">Nessuna necessità di mappatura </w:t>
      </w:r>
      <w:proofErr w:type="spellStart"/>
      <w:r>
        <w:t>parestesica</w:t>
      </w:r>
      <w:proofErr w:type="spellEnd"/>
      <w:r>
        <w:t xml:space="preserve"> </w:t>
      </w:r>
    </w:p>
    <w:p w:rsidR="00E51DA5" w:rsidRDefault="00E51DA5" w:rsidP="00E51DA5">
      <w:pPr>
        <w:pStyle w:val="Paragrafoelenco"/>
        <w:numPr>
          <w:ilvl w:val="2"/>
          <w:numId w:val="3"/>
        </w:numPr>
        <w:spacing w:line="240" w:lineRule="auto"/>
      </w:pPr>
      <w:r>
        <w:t xml:space="preserve">Posizionamento anatomico  degli </w:t>
      </w:r>
      <w:proofErr w:type="spellStart"/>
      <w:r>
        <w:t>elettrocateteri</w:t>
      </w:r>
      <w:proofErr w:type="spellEnd"/>
    </w:p>
    <w:p w:rsidR="00E020B2" w:rsidRDefault="00E020B2" w:rsidP="00E020B2">
      <w:pPr>
        <w:pStyle w:val="Paragrafoelenco"/>
        <w:spacing w:line="240" w:lineRule="auto"/>
      </w:pPr>
    </w:p>
    <w:p w:rsidR="00E51DA5" w:rsidRDefault="00E51DA5" w:rsidP="00E51DA5">
      <w:pPr>
        <w:pStyle w:val="Paragrafoelenco"/>
        <w:numPr>
          <w:ilvl w:val="1"/>
          <w:numId w:val="3"/>
        </w:numPr>
        <w:spacing w:line="240" w:lineRule="auto"/>
      </w:pPr>
      <w:r>
        <w:t>Sia per il generatore esterno (Fase Trial) sia per quello interno (</w:t>
      </w:r>
      <w:proofErr w:type="spellStart"/>
      <w:r>
        <w:t>Ipg</w:t>
      </w:r>
      <w:proofErr w:type="spellEnd"/>
      <w:r>
        <w:t xml:space="preserve">) </w:t>
      </w:r>
      <w:r w:rsidR="00944EF3">
        <w:t>deve avere</w:t>
      </w:r>
      <w:r>
        <w:t xml:space="preserve"> adattatori in grado di collegare </w:t>
      </w:r>
      <w:proofErr w:type="spellStart"/>
      <w:r>
        <w:t>elettrocateteri</w:t>
      </w:r>
      <w:proofErr w:type="spellEnd"/>
      <w:r>
        <w:t xml:space="preserve"> di altre Aziende già impiantati a pazienti ai generatori </w:t>
      </w:r>
      <w:r w:rsidR="00217E89">
        <w:t>del sistema</w:t>
      </w:r>
      <w:r>
        <w:t xml:space="preserve"> per testarne l’efficacia </w:t>
      </w:r>
      <w:r w:rsidR="00944EF3">
        <w:t>d</w:t>
      </w:r>
      <w:r>
        <w:t xml:space="preserve">ella terapia ad alta frequenza a 10 </w:t>
      </w:r>
      <w:proofErr w:type="spellStart"/>
      <w:r>
        <w:t>KHz</w:t>
      </w:r>
      <w:proofErr w:type="spellEnd"/>
      <w:r>
        <w:t xml:space="preserve"> (HF10)</w:t>
      </w:r>
    </w:p>
    <w:p w:rsidR="00E51DA5" w:rsidRDefault="00E51DA5" w:rsidP="00E51DA5">
      <w:pPr>
        <w:pStyle w:val="Paragrafoelenco"/>
        <w:spacing w:line="240" w:lineRule="auto"/>
        <w:ind w:left="1440"/>
      </w:pPr>
    </w:p>
    <w:p w:rsidR="00E51DA5" w:rsidRPr="00BB377F" w:rsidRDefault="00E51DA5" w:rsidP="00E51DA5">
      <w:pPr>
        <w:pStyle w:val="Paragrafoelenco"/>
        <w:numPr>
          <w:ilvl w:val="0"/>
          <w:numId w:val="4"/>
        </w:numPr>
        <w:spacing w:line="240" w:lineRule="auto"/>
      </w:pPr>
      <w:r>
        <w:t xml:space="preserve">La terapia erogata ai pazienti dal sistema </w:t>
      </w:r>
      <w:bookmarkStart w:id="0" w:name="_GoBack"/>
      <w:r w:rsidRPr="00BB377F">
        <w:t>Ne</w:t>
      </w:r>
      <w:r w:rsidR="00217E89">
        <w:t>ur</w:t>
      </w:r>
      <w:r w:rsidRPr="00BB377F">
        <w:t xml:space="preserve">o </w:t>
      </w:r>
      <w:bookmarkEnd w:id="0"/>
      <w:r w:rsidR="00BB377F" w:rsidRPr="00BB377F">
        <w:t xml:space="preserve"> deve essere</w:t>
      </w:r>
      <w:r w:rsidRPr="00BB377F">
        <w:t xml:space="preserve"> supportata e dimostrata da</w:t>
      </w:r>
      <w:r w:rsidR="00BB377F" w:rsidRPr="00BB377F">
        <w:t xml:space="preserve"> </w:t>
      </w:r>
      <w:r w:rsidRPr="00BB377F">
        <w:t xml:space="preserve">evidenze e studi clinici internazionali con </w:t>
      </w:r>
      <w:proofErr w:type="spellStart"/>
      <w:r w:rsidRPr="00BB377F">
        <w:t>follow</w:t>
      </w:r>
      <w:proofErr w:type="spellEnd"/>
      <w:r w:rsidRPr="00BB377F">
        <w:t xml:space="preserve"> up </w:t>
      </w:r>
      <w:r w:rsidRPr="00BB377F">
        <w:rPr>
          <w:u w:val="single"/>
        </w:rPr>
        <w:t>non</w:t>
      </w:r>
      <w:r w:rsidRPr="00BB377F">
        <w:t xml:space="preserve"> inferiore a 24 mesi :</w:t>
      </w:r>
    </w:p>
    <w:p w:rsidR="00E020B2" w:rsidRPr="00BB377F" w:rsidRDefault="00E020B2" w:rsidP="00E020B2">
      <w:pPr>
        <w:pStyle w:val="Paragrafoelenco"/>
        <w:spacing w:line="240" w:lineRule="auto"/>
      </w:pPr>
    </w:p>
    <w:p w:rsidR="00E020B2" w:rsidRPr="00BB377F" w:rsidRDefault="00E020B2" w:rsidP="00E020B2">
      <w:pPr>
        <w:pStyle w:val="Paragrafoelenco"/>
        <w:spacing w:line="240" w:lineRule="auto"/>
        <w:ind w:left="2160"/>
      </w:pPr>
    </w:p>
    <w:p w:rsidR="00E020B2" w:rsidRPr="00BB377F" w:rsidRDefault="00BB377F" w:rsidP="00BB377F">
      <w:pPr>
        <w:pStyle w:val="Paragrafoelenco"/>
        <w:spacing w:line="240" w:lineRule="auto"/>
        <w:ind w:left="0"/>
        <w:rPr>
          <w:sz w:val="24"/>
          <w:szCs w:val="24"/>
        </w:rPr>
      </w:pPr>
      <w:r w:rsidRPr="00BB377F">
        <w:rPr>
          <w:sz w:val="24"/>
          <w:szCs w:val="24"/>
        </w:rPr>
        <w:t>Prezzo di riferimento €.192.500 + Iva</w:t>
      </w:r>
    </w:p>
    <w:p w:rsidR="00E020B2" w:rsidRPr="00481A45" w:rsidRDefault="00E020B2" w:rsidP="00E020B2">
      <w:pPr>
        <w:rPr>
          <w:lang w:val="en-US"/>
        </w:rPr>
      </w:pPr>
    </w:p>
    <w:p w:rsidR="00E020B2" w:rsidRPr="00683979" w:rsidRDefault="00E020B2" w:rsidP="00E020B2">
      <w:pPr>
        <w:ind w:left="1800"/>
        <w:rPr>
          <w:lang w:val="en-US"/>
        </w:rPr>
      </w:pPr>
    </w:p>
    <w:sectPr w:rsidR="00E020B2" w:rsidRPr="00683979" w:rsidSect="00BF6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1BA"/>
    <w:multiLevelType w:val="hybridMultilevel"/>
    <w:tmpl w:val="ED94E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A71"/>
    <w:multiLevelType w:val="hybridMultilevel"/>
    <w:tmpl w:val="D526B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C59"/>
    <w:multiLevelType w:val="hybridMultilevel"/>
    <w:tmpl w:val="4E1288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30B64"/>
    <w:multiLevelType w:val="hybridMultilevel"/>
    <w:tmpl w:val="750CD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423C"/>
    <w:multiLevelType w:val="hybridMultilevel"/>
    <w:tmpl w:val="1AB2658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020B2"/>
    <w:rsid w:val="00217E89"/>
    <w:rsid w:val="002461C9"/>
    <w:rsid w:val="00265D0F"/>
    <w:rsid w:val="002C4481"/>
    <w:rsid w:val="005A0BF0"/>
    <w:rsid w:val="00944EF3"/>
    <w:rsid w:val="00985EDE"/>
    <w:rsid w:val="00BB377F"/>
    <w:rsid w:val="00BE2855"/>
    <w:rsid w:val="00D97701"/>
    <w:rsid w:val="00DA2931"/>
    <w:rsid w:val="00E020B2"/>
    <w:rsid w:val="00E35DFB"/>
    <w:rsid w:val="00E51DA5"/>
    <w:rsid w:val="00E5240F"/>
    <w:rsid w:val="00FA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7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26"/>
    <w:qFormat/>
    <w:rsid w:val="00E020B2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37"/>
    <w:rsid w:val="00E020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Paglia</dc:creator>
  <cp:lastModifiedBy>La Paglia</cp:lastModifiedBy>
  <cp:revision>7</cp:revision>
  <dcterms:created xsi:type="dcterms:W3CDTF">2017-03-21T11:11:00Z</dcterms:created>
  <dcterms:modified xsi:type="dcterms:W3CDTF">2017-03-28T07:29:00Z</dcterms:modified>
</cp:coreProperties>
</file>