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638" w:type="dxa"/>
        <w:jc w:val="center"/>
        <w:tblInd w:w="0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496"/>
        <w:gridCol w:w="2495"/>
        <w:gridCol w:w="4647"/>
      </w:tblGrid>
      <w:tr>
        <w:trPr/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Recapiti telefonici e Caselle di posta elettronica istituzionale delle Unità organizzative che all’interno delle U.O. devono per quanto di competenza gestire, garantire e verificare la trasmissione dei dati o l'accesso diretto agli stessi da parte delle amministrazioni procedenti, ai sensi degli articoli 43, 71 e 72 del D.P.R. n. 445/00</w:t>
            </w:r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Cs/>
                <w:i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Unità operativa 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Cs/>
                <w:i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Recapiti telefonici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Cs/>
                <w:i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Caselle di posta elettronica istituzionale</w:t>
            </w:r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jc w:val="both"/>
              <w:rPr>
                <w:color w:val="000000"/>
              </w:rPr>
            </w:pPr>
            <w:r>
              <w:rPr>
                <w:color w:val="000000"/>
              </w:rPr>
              <w:t>U.O.C Amministrativa Area Sud PP.OO. Umberto I° e Chiello e Distretti Sanitari Enna e Piazza Armerina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0935516743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uocdirezioneamm.areasud@asp.enna.it</w:t>
            </w:r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jc w:val="both"/>
              <w:rPr>
                <w:color w:val="000000"/>
              </w:rPr>
            </w:pPr>
            <w:r>
              <w:rPr>
                <w:color w:val="000000"/>
              </w:rPr>
              <w:t>Responsabile della prevenzione della</w:t>
            </w:r>
          </w:p>
          <w:p>
            <w:pPr>
              <w:pStyle w:val="Contenutotabella"/>
              <w:jc w:val="both"/>
              <w:rPr>
                <w:color w:val="000000"/>
              </w:rPr>
            </w:pPr>
            <w:r>
              <w:rPr>
                <w:color w:val="000000"/>
              </w:rPr>
              <w:t>corruzione e della trasparenza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0935516743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responsabile.anticorruzione@asp.enna.it  </w:t>
            </w:r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UOC Controllo di gestione s SIS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0935520701</w:t>
            </w:r>
          </w:p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0935520394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responsabile.coge@asp.enna.it</w:t>
            </w:r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UOC Servizio Tecnico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0935520119</w:t>
            </w:r>
          </w:p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0935520920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tecnico@asp.enna.it</w:t>
            </w:r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UOC Coordinamento Staff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0935520357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staff@asp.enna.it</w:t>
            </w:r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U.O.C. Servizio Igiene degli Alimenti e della Nutrizione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0935-520820</w:t>
            </w:r>
          </w:p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0935-520821</w:t>
            </w:r>
          </w:p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0935-520822</w:t>
            </w:r>
          </w:p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0935-520893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sian@asp.enna.it</w:t>
            </w:r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UOC Area Nord Amministrativa PP.OO. Basilotta e Branciforti Nicosia e Leonforte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0935/671664</w:t>
            </w:r>
          </w:p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0935/671665</w:t>
            </w:r>
          </w:p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0935/671661</w:t>
            </w:r>
          </w:p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0935/671216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uocdirezioneamm.areanord@asp.enna.it</w:t>
            </w:r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Ufficio Procedimenti Disciplinari Dirigenza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0935/671664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upd.dirigenzadipendenti@pec.asp.enna.it</w:t>
            </w:r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Distretto Sanitario di Nicosia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0935/671672</w:t>
            </w:r>
          </w:p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0935/671657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distrettosan.nicosia@asp.enna.it</w:t>
            </w:r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UOC SIAN(Servizio Igiene Alimenti e Nutrizione)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0935520820</w:t>
            </w:r>
          </w:p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0935520822</w:t>
            </w:r>
          </w:p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0935520893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sian@asp.enna.it</w:t>
            </w:r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UOC Medicina Legale Fiscale e Necroscopica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0935520462</w:t>
            </w:r>
          </w:p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0935520423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medicinalegale.enna@asp.enna.it</w:t>
            </w:r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Dipartimento di Prevenzione Veterinaria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0935520761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lodicodomenico@asp.enna.it</w:t>
            </w:r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U.O.S.D Gestione Integrata dei Disturbi del Comportamento Alimentare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0935.520221</w:t>
            </w:r>
          </w:p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331.4036850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annamaria.russo@asp.enna.it</w:t>
            </w:r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Servizio Sociale Aziendale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Contenutotabella"/>
              <w:rPr/>
            </w:pPr>
            <w:r>
              <w:rPr>
                <w:lang w:val="en-US"/>
              </w:rPr>
              <w:t>0935520948.</w:t>
            </w:r>
          </w:p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serviziosocialeaziendale@asp.enna.it</w:t>
            </w:r>
          </w:p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paolo.diventi@asp.enna.it</w:t>
            </w:r>
          </w:p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serviziosocialeaziendale@pec.asp.enna.it</w:t>
            </w:r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U.O.C. Distretto Sanitario Enna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0935.520585</w:t>
            </w:r>
          </w:p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0935.520584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distrettosan.enna@asp.enna.it</w:t>
            </w:r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U.O.C. Cure Primarie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0935/520554</w:t>
            </w:r>
          </w:p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0935/520453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cureprimarie@pec.asp.enna.it</w:t>
            </w:r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UOC Salute Mentale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0935.520443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dipartimentosalutementale@pec.asp.enna.it </w:t>
            </w:r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UOC Dipendenze Patologiche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/>
            </w:pPr>
            <w:r>
              <w:rPr/>
              <w:t>0935.520845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oep.dipendenzepatologiche@asp.enna.it</w:t>
            </w:r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UOC NPIA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/>
            </w:pPr>
            <w:r>
              <w:rPr/>
              <w:t>0935.520483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npi.enna@asp.enna.it</w:t>
            </w:r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U.O.C.  Economico Finanziario e Patrimoniale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0935.520903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sef.economico@asp.enna.it</w:t>
            </w:r>
          </w:p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sefp@pec.asp.enna.it</w:t>
            </w:r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U.O.S. Ciclo Attivo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0935.520722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sef.finanziario@asp.enna.it </w:t>
            </w:r>
          </w:p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sefp@pec.asp.enna.it</w:t>
            </w:r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U.O.S. Ciclo Passivo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0935.520731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sef.economico@asp.enna.it</w:t>
            </w:r>
          </w:p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sefp@pec.asp.enna.it</w:t>
            </w:r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U.O.S. Gestione del Patrimonio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0935.520183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sef.patrimonio@asp.enna.it</w:t>
            </w:r>
          </w:p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patrimonio@pec.asp.enna.it</w:t>
            </w:r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Ufficio per i procedimenti disciplinari del personale Area Comparto.                          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0935.520183 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upd.areacomparto@asp.enna.it</w:t>
            </w:r>
          </w:p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upd.comparto@pec.asp.enna.it</w:t>
            </w:r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  <w:kern w:val="0"/>
              </w:rPr>
              <w:t>U.O.C Servizio Affari Generali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0935.520388</w:t>
            </w:r>
          </w:p>
          <w:p>
            <w:pPr>
              <w:pStyle w:val="Contenutotabella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protocollo.generale@pec.asp.enna.it</w:t>
            </w:r>
          </w:p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protocollo.generale@asp.enna.it</w:t>
            </w:r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  <w:kern w:val="0"/>
              </w:rPr>
              <w:t>U.O.C Servizio Risorse Umane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0935.520145</w:t>
            </w:r>
          </w:p>
          <w:p>
            <w:pPr>
              <w:pStyle w:val="Contenutotabella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risorseumane@pec.asp.enna.it</w:t>
            </w:r>
          </w:p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/>
            </w:pPr>
            <w:r>
              <w:rPr/>
              <w:t>U.O.C. Farmacia Territoriale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0935/520413</w:t>
            </w:r>
          </w:p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0935/520665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hyperlink r:id="rId2">
              <w:r>
                <w:rPr>
                  <w:rStyle w:val="Hyperlink"/>
                  <w:color w:val="000000"/>
                </w:rPr>
                <w:t>farmaciaterritoriale.enna@pec.asp.enna.it</w:t>
              </w:r>
            </w:hyperlink>
          </w:p>
          <w:p>
            <w:pPr>
              <w:pStyle w:val="Contenutotabella"/>
              <w:rPr>
                <w:color w:val="000000"/>
              </w:rPr>
            </w:pPr>
            <w:hyperlink r:id="rId3">
              <w:r>
                <w:rPr>
                  <w:rStyle w:val="Hyperlink"/>
                  <w:color w:val="000000"/>
                </w:rPr>
                <w:t>farmaciaterritoriale.enn@asp.enna.it</w:t>
              </w:r>
            </w:hyperlink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/>
            </w:pPr>
            <w:r>
              <w:rPr>
                <w:color w:val="000000"/>
              </w:rPr>
              <w:t>U.O.C. Farmacia Ospedaliera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P.O. Umberto I - Enna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0935/516769</w:t>
            </w:r>
          </w:p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0935/516718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/>
            </w:pPr>
            <w:hyperlink r:id="rId4">
              <w:r>
                <w:rPr>
                  <w:rStyle w:val="Hyperlink"/>
                </w:rPr>
                <w:t>farmacia.umberto@asp.enna.it</w:t>
              </w:r>
            </w:hyperlink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P.O. Chiello – P. Armerina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0935/981742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/>
            </w:pPr>
            <w:hyperlink r:id="rId5">
              <w:r>
                <w:rPr>
                  <w:rStyle w:val="Hyperlink"/>
                </w:rPr>
                <w:t>farmacia.chiello@asp.enna.it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P.O. Basilotta - Nicosia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0935/</w:t>
            </w:r>
            <w:r>
              <w:rPr/>
              <w:t>671202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/>
            </w:pPr>
            <w:hyperlink r:id="rId6">
              <w:r>
                <w:rPr>
                  <w:rStyle w:val="Hyperlink"/>
                </w:rPr>
                <w:t>farmacia.basilotta@asp.enna.it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P.O. Ferro- Branciforte- Capra – Leonforte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0935/664200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/>
            </w:pPr>
            <w:hyperlink r:id="rId7">
              <w:r>
                <w:rPr>
                  <w:rStyle w:val="Hyperlink"/>
                </w:rPr>
                <w:t>farmacia.fbc@asp.enna.it</w:t>
              </w:r>
            </w:hyperlink>
            <w:r>
              <w:rPr>
                <w:color w:val="000000"/>
              </w:rPr>
              <w:t xml:space="preserve"> 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tbl>
      <w:tblPr>
        <w:tblW w:w="9638" w:type="dxa"/>
        <w:jc w:val="center"/>
        <w:tblInd w:w="0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496"/>
        <w:gridCol w:w="2495"/>
        <w:gridCol w:w="4647"/>
      </w:tblGrid>
      <w:tr>
        <w:trPr/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Recapiti telefonici e Caselle di posta elettronica istituzionale delle Unità organizzative che all’interno delle U.O. devono per quanto di competenza gestire, garantire e verificare la trasmissione dei dati o l'accesso diretto agli stessi da parte delle amministrazioni procedenti, ai sensi degli articoli 43, 71 e 72 del D.P.R. n. 445/00</w:t>
            </w:r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Cs/>
                <w:i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Unità operativa 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Cs/>
                <w:i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Recapiti telefonici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Cs/>
                <w:i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Caselle di posta elettronica istituzionale</w:t>
            </w:r>
          </w:p>
        </w:tc>
      </w:tr>
      <w:tr>
        <w:trPr/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jc w:val="both"/>
              <w:rPr>
                <w:color w:val="000000"/>
              </w:rPr>
            </w:pPr>
            <w:r>
              <w:rPr>
                <w:color w:val="000000"/>
              </w:rPr>
              <w:t>UOC Servizio Materno Infantile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C.F. di Enna, C.F. di Calascibetta/Villarosa -  Tel.0935520661-667 - 804</w:t>
            </w:r>
          </w:p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C.F. di Valguarnera -Tel.093595524 - </w:t>
            </w:r>
          </w:p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C.F. di Catenanuova -  Tel.093578039 </w:t>
            </w:r>
          </w:p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C.F. di Piazza Armerina - Tel.0935981851 - </w:t>
            </w:r>
          </w:p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C.F. di Barrafranca -  Tel.0934404009</w:t>
            </w:r>
          </w:p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C.F. di Agira  – Tel.0935697075 -067 - </w:t>
            </w:r>
          </w:p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C.F. di Leonforte  – Tel.0935664302 - 363 - </w:t>
            </w:r>
          </w:p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 xml:space="preserve">C.F. di Nicosia  – Tel.0935671513 -514 - </w:t>
            </w:r>
          </w:p>
          <w:p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C.F. di Troina – Tel.0935656221 -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color w:val="000000"/>
              </w:rPr>
            </w:pPr>
            <w:r>
              <w:rPr/>
              <w:t xml:space="preserve">C.F. di Enna, C.F. di Calascibetta/Villarosa, </w:t>
            </w:r>
          </w:p>
          <w:p>
            <w:pPr>
              <w:pStyle w:val="Contenutotabella"/>
              <w:rPr>
                <w:color w:val="000000"/>
              </w:rPr>
            </w:pPr>
            <w:r>
              <w:rPr/>
              <w:t>email: consultorio.enna@asp.enna.it</w:t>
            </w:r>
          </w:p>
          <w:p>
            <w:pPr>
              <w:pStyle w:val="Contenutotabella"/>
              <w:rPr>
                <w:color w:val="000000"/>
              </w:rPr>
            </w:pPr>
            <w:r>
              <w:rPr/>
              <w:t>C.F. di Valguarnera,  email: consultorio.valguarnera@asp.enna.it</w:t>
            </w:r>
          </w:p>
          <w:p>
            <w:pPr>
              <w:pStyle w:val="Contenutotabella"/>
              <w:rPr>
                <w:color w:val="000000"/>
              </w:rPr>
            </w:pPr>
            <w:r>
              <w:rPr/>
              <w:t>C.F. di Catenanuova - email: consultorio.catenanuova@asp.enna.it</w:t>
            </w:r>
          </w:p>
          <w:p>
            <w:pPr>
              <w:pStyle w:val="Contenutotabella"/>
              <w:rPr>
                <w:color w:val="000000"/>
              </w:rPr>
            </w:pPr>
            <w:r>
              <w:rPr/>
              <w:t>C.F. di Piazza Armerina - email: consultorio.piazzaarmerina@asp.enna.it</w:t>
            </w:r>
          </w:p>
          <w:p>
            <w:pPr>
              <w:pStyle w:val="Contenutotabella"/>
              <w:rPr>
                <w:color w:val="000000"/>
              </w:rPr>
            </w:pPr>
            <w:r>
              <w:rPr/>
              <w:t>C.F. di Barrafranca - email: consultorio.barrafranca@asp.enna.it</w:t>
            </w:r>
          </w:p>
          <w:p>
            <w:pPr>
              <w:pStyle w:val="Contenutotabella"/>
              <w:rPr>
                <w:color w:val="000000"/>
              </w:rPr>
            </w:pPr>
            <w:r>
              <w:rPr/>
              <w:t>C.F. di Agira - email: consultorio.agira@asp.enna.it</w:t>
            </w:r>
          </w:p>
          <w:p>
            <w:pPr>
              <w:pStyle w:val="Contenutotabella"/>
              <w:rPr>
                <w:color w:val="000000"/>
              </w:rPr>
            </w:pPr>
            <w:r>
              <w:rPr/>
              <w:t xml:space="preserve">C.F. di Leonforte  - email: consultorio.leonforte@asp.enna.it </w:t>
            </w:r>
          </w:p>
          <w:p>
            <w:pPr>
              <w:pStyle w:val="Contenutotabella"/>
              <w:rPr>
                <w:color w:val="000000"/>
              </w:rPr>
            </w:pPr>
            <w:r>
              <w:rPr/>
              <w:t>C.F. di Nicosia - email: consultorio.nicosia@asp.enna.it</w:t>
            </w:r>
          </w:p>
          <w:p>
            <w:pPr>
              <w:pStyle w:val="Contenutotabella"/>
              <w:rPr>
                <w:color w:val="000000"/>
              </w:rPr>
            </w:pPr>
            <w:r>
              <w:rPr/>
              <w:t>C.F. di Troina  - email: consultorio.troina@asp.enna.it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 w:customStyle="1">
    <w:name w:val="Hyperlink"/>
    <w:basedOn w:val="DefaultParagraphFont"/>
    <w:rPr>
      <w:color w:val="0563C1"/>
      <w:u w:val="single"/>
    </w:rPr>
  </w:style>
  <w:style w:type="character" w:styleId="UnresolvedMention" w:customStyle="1">
    <w:name w:val="Unresolved Mention"/>
    <w:basedOn w:val="DefaultParagraphFont"/>
    <w:qFormat/>
    <w:rPr>
      <w:color w:val="605E5C"/>
      <w:shd w:fill="E1DFDD" w:val="clear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pPr>
      <w:widowControl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qFormat/>
    <w:pPr>
      <w:widowControl w:val="false"/>
      <w:suppressLineNumbers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1" w:customStyle="1">
    <w:name w:val="Titolo1"/>
    <w:next w:val="BodyText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Liberation Sans"/>
      <w:color w:val="auto"/>
      <w:kern w:val="2"/>
      <w:sz w:val="28"/>
      <w:szCs w:val="28"/>
      <w:lang w:val="it-IT" w:eastAsia="zh-CN" w:bidi="hi-IN"/>
    </w:rPr>
  </w:style>
  <w:style w:type="paragraph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ontenutotabella" w:customStyle="1">
    <w:name w:val="Contenuto tabella"/>
    <w:basedOn w:val="Standard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armaciaterritoriale.enna@pec.asp.enna.it" TargetMode="External"/><Relationship Id="rId3" Type="http://schemas.openxmlformats.org/officeDocument/2006/relationships/hyperlink" Target="mailto:farmaciaterritoriale.enn@asp.enna.it" TargetMode="External"/><Relationship Id="rId4" Type="http://schemas.openxmlformats.org/officeDocument/2006/relationships/hyperlink" Target="mailto:farmacia.umberto@asp.enna.it" TargetMode="External"/><Relationship Id="rId5" Type="http://schemas.openxmlformats.org/officeDocument/2006/relationships/hyperlink" Target="mailto:farmacia.chiello@asp.enna.it" TargetMode="External"/><Relationship Id="rId6" Type="http://schemas.openxmlformats.org/officeDocument/2006/relationships/hyperlink" Target="mailto:farmacia.basilotta@asp.enna.it" TargetMode="External"/><Relationship Id="rId7" Type="http://schemas.openxmlformats.org/officeDocument/2006/relationships/hyperlink" Target="mailto:farmacia.fbc@asp.enna.it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LibreOffice/7.6.0.3$Windows_X86_64 LibreOffice_project/69edd8b8ebc41d00b4de3915dc82f8f0fc3b6265</Application>
  <AppVersion>15.0000</AppVersion>
  <DocSecurity>0</DocSecurity>
  <Pages>3</Pages>
  <Words>487</Words>
  <Characters>4296</Characters>
  <CharactersWithSpaces>4696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2023-03-29T08:47:00Z</dcterms:created>
  <dc:creator>a51102 Filippo Maria Gallina</dc:creator>
  <dc:description/>
  <dc:language>it-IT</dc:language>
  <cp:lastModifiedBy/>
  <cp:lastPrinted>2024-05-14T10:29:39Z</cp:lastPrinted>
  <dcterms:modified xsi:type="dcterms:W3CDTF">2024-05-14T10:30:37Z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