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9" w:after="0"/>
        <w:rPr>
          <w:rFonts w:ascii="Times New Roman" w:hAnsi="Times New Roman"/>
          <w:sz w:val="3"/>
        </w:rPr>
      </w:pPr>
      <w:r>
        <w:rPr>
          <w:rFonts w:ascii="Times New Roman" w:hAnsi="Times New Roman"/>
          <w:sz w:val="3"/>
        </w:rPr>
      </w:r>
    </w:p>
    <w:p>
      <w:pPr>
        <w:sectPr>
          <w:type w:val="nextPage"/>
          <w:pgSz w:orient="landscape" w:w="16838" w:h="11906"/>
          <w:pgMar w:left="1020" w:right="920" w:gutter="0" w:header="0" w:top="1340" w:footer="0" w:bottom="280"/>
          <w:pgNumType w:fmt="decimal"/>
          <w:formProt w:val="false"/>
          <w:textDirection w:val="lrTb"/>
        </w:sectPr>
      </w:pPr>
    </w:p>
    <w:tbl>
      <w:tblPr>
        <w:tblW w:w="14660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448"/>
        <w:gridCol w:w="6211"/>
      </w:tblGrid>
      <w:tr>
        <w:trPr>
          <w:trHeight w:val="1622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ind w:left="142" w:right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915670" cy="586740"/>
                  <wp:effectExtent l="0" t="0" r="0" b="0"/>
                  <wp:docPr id="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67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51" w:after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ind w:left="1676" w:right="0"/>
              <w:rPr>
                <w:b/>
                <w:sz w:val="14"/>
              </w:rPr>
            </w:pPr>
            <w:r>
              <w:rPr>
                <w:sz w:val="14"/>
              </w:rPr>
              <w:t>Unità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Operativa: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UOC-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Distretto</w:t>
            </w:r>
            <w:r>
              <w:rPr>
                <w:b/>
                <w:spacing w:val="23"/>
                <w:sz w:val="14"/>
              </w:rPr>
              <w:t xml:space="preserve"> </w:t>
            </w:r>
            <w:r>
              <w:rPr>
                <w:b/>
                <w:sz w:val="14"/>
              </w:rPr>
              <w:t>Sanitario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Enna</w:t>
            </w:r>
          </w:p>
        </w:tc>
      </w:tr>
      <w:tr>
        <w:trPr>
          <w:trHeight w:val="501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41" w:right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Tabella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Tipologia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procedimento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 w:after="0"/>
              <w:ind w:left="9" w:right="0"/>
              <w:jc w:val="center"/>
              <w:rPr>
                <w:sz w:val="14"/>
              </w:rPr>
            </w:pPr>
            <w:r>
              <w:rPr>
                <w:sz w:val="14"/>
              </w:rPr>
              <w:t>Autorizzazioni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Protesi</w:t>
            </w:r>
          </w:p>
        </w:tc>
      </w:tr>
      <w:tr>
        <w:trPr>
          <w:trHeight w:val="480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 w:after="0"/>
              <w:ind w:left="41" w:right="2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Contenuti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dell’obbligo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706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ind w:left="57" w:right="0"/>
              <w:rPr>
                <w:sz w:val="14"/>
              </w:rPr>
            </w:pPr>
            <w:r>
              <w:rPr>
                <w:sz w:val="14"/>
              </w:rPr>
              <w:t>1)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breve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descrizione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procedimento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indicazione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tutti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riferimenti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normativi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utili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95" w:before="70" w:after="0"/>
              <w:ind w:left="56" w:right="0"/>
              <w:rPr>
                <w:sz w:val="14"/>
              </w:rPr>
            </w:pPr>
            <w:r>
              <w:rPr>
                <w:sz w:val="14"/>
              </w:rPr>
              <w:t>Autorizzazioni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Protesi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elenco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1,2,3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nomenclatore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tariffario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(ortesi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protesi,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ausili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mobilità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personale,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ausili per la comunicazione). D.M. n. 332 del 1999</w:t>
            </w:r>
          </w:p>
        </w:tc>
      </w:tr>
      <w:tr>
        <w:trPr>
          <w:trHeight w:val="502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 w:after="0"/>
              <w:ind w:left="57" w:right="0"/>
              <w:rPr>
                <w:sz w:val="14"/>
              </w:rPr>
            </w:pPr>
            <w:r>
              <w:rPr>
                <w:sz w:val="14"/>
              </w:rPr>
              <w:t>2)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unità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organizzative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responsabili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dell'istruttoria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88" w:right="0"/>
              <w:rPr>
                <w:sz w:val="14"/>
              </w:rPr>
            </w:pPr>
            <w:r>
              <w:rPr>
                <w:sz w:val="14"/>
              </w:rPr>
              <w:t>UOC-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Distretto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Sanitario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Enna.</w:t>
            </w:r>
          </w:p>
        </w:tc>
      </w:tr>
      <w:tr>
        <w:trPr>
          <w:trHeight w:val="873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 w:after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ind w:left="57" w:right="0"/>
              <w:rPr>
                <w:sz w:val="14"/>
              </w:rPr>
            </w:pPr>
            <w:r>
              <w:rPr>
                <w:sz w:val="14"/>
              </w:rPr>
              <w:t>3)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l'ufficio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procedimento,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unitamente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recapiti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telefonici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casella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elettronica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istituzionale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523" w:before="56" w:after="0"/>
              <w:ind w:left="56" w:right="0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UOC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Distretto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Enna-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Ufficio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prestazioni,</w:t>
            </w:r>
            <w:r>
              <w:rPr>
                <w:rFonts w:eastAsia="Carlito" w:cs="Carlito"/>
                <w:sz w:val="14"/>
                <w:lang w:val="it-IT" w:eastAsia="en-US" w:bidi="ar-SA"/>
              </w:rPr>
              <w:t xml:space="preserve"> dott.ssa Salerno Virginia, </w:t>
            </w:r>
            <w:r>
              <w:rPr>
                <w:sz w:val="14"/>
              </w:rPr>
              <w:t>Dott.ssa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Restivo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Silvana,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tel.0935/520547,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email:</w:t>
            </w:r>
            <w:r>
              <w:rPr>
                <w:spacing w:val="40"/>
                <w:sz w:val="14"/>
              </w:rPr>
              <w:t xml:space="preserve"> </w:t>
            </w:r>
            <w:hyperlink r:id="rId3">
              <w:r>
                <w:rPr>
                  <w:color w:val="00007F"/>
                  <w:sz w:val="14"/>
                  <w:u w:val="single" w:color="00007F"/>
                </w:rPr>
                <w:t>presidiausili@asp.enna.it</w:t>
              </w:r>
            </w:hyperlink>
            <w:r>
              <w:rPr>
                <w:color w:val="00007F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via Calascibetta (poliambulatorio enna alta ), 94100 Enna Alta.</w:t>
            </w:r>
          </w:p>
        </w:tc>
      </w:tr>
      <w:tr>
        <w:trPr>
          <w:trHeight w:val="713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66" w:after="0"/>
              <w:ind w:left="57" w:right="0"/>
              <w:rPr>
                <w:sz w:val="14"/>
              </w:rPr>
            </w:pPr>
            <w:r>
              <w:rPr>
                <w:sz w:val="14"/>
              </w:rPr>
              <w:t>4) ove diverso, l'ufficio competente all'adozione del provvedimento finale, con l'indicazione del nome del responsabile dell'ufficio unitamente ai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rispettivi recapiti telefonici e alla casella di posta elettronica istituzionale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6" w:after="0"/>
              <w:ind w:left="56" w:right="0"/>
              <w:rPr>
                <w:sz w:val="14"/>
              </w:rPr>
            </w:pPr>
            <w:r>
              <w:rPr>
                <w:sz w:val="14"/>
              </w:rPr>
              <w:t>Direttore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dell’U.O.C.-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Distretto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Sanitario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Enna,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</w:t>
            </w:r>
            <w:r>
              <w:rPr>
                <w:rFonts w:eastAsia="Carlito" w:cs="Carlito"/>
                <w:sz w:val="14"/>
                <w:lang w:val="it-IT" w:eastAsia="en-US" w:bidi="ar-SA"/>
              </w:rPr>
              <w:t>ott.ssa Concetta Palazzo</w:t>
            </w:r>
            <w:r>
              <w:rPr>
                <w:sz w:val="14"/>
              </w:rPr>
              <w:t>,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tel.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0935520584,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email:</w:t>
            </w:r>
            <w:hyperlink r:id="rId4">
              <w:r>
                <w:rPr>
                  <w:color w:val="00007F"/>
                  <w:sz w:val="14"/>
                  <w:u w:val="single" w:color="00007F"/>
                </w:rPr>
                <w:t>distrettosan.enna@asp.enna.it</w:t>
              </w:r>
            </w:hyperlink>
            <w:r>
              <w:rPr>
                <w:sz w:val="14"/>
                <w:u w:val="none"/>
              </w:rPr>
              <w:t>, Distretto Sanitario di Enna Viale Armando Diaz n. 49 Enna 2 piano</w:t>
            </w:r>
          </w:p>
        </w:tc>
      </w:tr>
      <w:tr>
        <w:trPr>
          <w:trHeight w:val="480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 w:after="0"/>
              <w:ind w:left="57" w:right="0"/>
              <w:rPr>
                <w:sz w:val="14"/>
              </w:rPr>
            </w:pPr>
            <w:r>
              <w:rPr>
                <w:sz w:val="14"/>
              </w:rPr>
              <w:t>5)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modalità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quali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gli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interessati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possono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ottenere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informazioni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relative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procedimenti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corso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riguardino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 w:after="0"/>
              <w:ind w:left="56" w:right="0"/>
              <w:rPr>
                <w:sz w:val="14"/>
              </w:rPr>
            </w:pPr>
            <w:r>
              <w:rPr>
                <w:sz w:val="14"/>
              </w:rPr>
              <w:t>Modalità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telefonica,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elettronica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tramite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richiesta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recapiti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sopra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indicati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istanza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accesso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agli</w:t>
            </w:r>
            <w:r>
              <w:rPr>
                <w:spacing w:val="-4"/>
                <w:sz w:val="14"/>
              </w:rPr>
              <w:t xml:space="preserve"> atti</w:t>
            </w:r>
          </w:p>
        </w:tc>
      </w:tr>
      <w:tr>
        <w:trPr>
          <w:trHeight w:val="693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95" w:before="58" w:after="0"/>
              <w:ind w:left="57" w:right="0"/>
              <w:rPr>
                <w:sz w:val="14"/>
              </w:rPr>
            </w:pPr>
            <w:r>
              <w:rPr>
                <w:sz w:val="14"/>
              </w:rPr>
              <w:t>6) termine fissato in sede di disciplina normativa del procedimento per la conclusione con l'adozione di un provvedimento espresso e ogni altro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termine procedimentale rilevante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 w:after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ind w:left="56" w:right="0"/>
              <w:rPr>
                <w:sz w:val="14"/>
              </w:rPr>
            </w:pPr>
            <w:r>
              <w:rPr>
                <w:sz w:val="14"/>
              </w:rPr>
              <w:t>Entro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giorni</w:t>
            </w:r>
          </w:p>
        </w:tc>
      </w:tr>
      <w:tr>
        <w:trPr>
          <w:trHeight w:val="694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95" w:before="58" w:after="0"/>
              <w:ind w:left="57" w:right="0"/>
              <w:rPr>
                <w:sz w:val="14"/>
              </w:rPr>
            </w:pPr>
            <w:r>
              <w:rPr>
                <w:sz w:val="14"/>
              </w:rPr>
              <w:t>7)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procedimenti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quali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provvedimento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dell'amministrazione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può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essere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sostituito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dichiarazione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dell'interessato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ovvero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procedimento può concludersi con il silenzio-assenso dell'amministrazione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 w:after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ind w:left="56" w:right="0"/>
              <w:rPr>
                <w:sz w:val="14"/>
              </w:rPr>
            </w:pPr>
            <w:r>
              <w:rPr>
                <w:sz w:val="14"/>
              </w:rPr>
              <w:t>Non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presenti</w:t>
            </w:r>
          </w:p>
        </w:tc>
      </w:tr>
      <w:tr>
        <w:trPr>
          <w:trHeight w:val="907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8" w:after="0"/>
              <w:ind w:left="57" w:right="57"/>
              <w:jc w:val="both"/>
              <w:rPr>
                <w:sz w:val="14"/>
              </w:rPr>
            </w:pPr>
            <w:r>
              <w:rPr>
                <w:sz w:val="14"/>
              </w:rPr>
              <w:t>8) strumenti di tutela amministrativa e giurisdizionale, riconosciuti dalla legge in favore dell'interessato, nel corso del procedimento nei confronti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del provvedimento finale ovvero nei casi di adozione del provvedimento oltre il termine predeterminato per la sua conclusione e i modi per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attivarli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 w:after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Rule="auto" w:line="300"/>
              <w:ind w:left="56" w:right="0"/>
              <w:rPr>
                <w:sz w:val="14"/>
              </w:rPr>
            </w:pPr>
            <w:r>
              <w:rPr>
                <w:sz w:val="14"/>
              </w:rPr>
              <w:t>Ricorso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straordinario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Presidente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Regione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siciliana.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Ricorso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TAR.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Ricorso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titolare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potere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sostitutivo.</w:t>
            </w:r>
          </w:p>
        </w:tc>
      </w:tr>
      <w:tr>
        <w:trPr>
          <w:trHeight w:val="480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 w:after="0"/>
              <w:ind w:left="57" w:right="0"/>
              <w:rPr>
                <w:sz w:val="14"/>
              </w:rPr>
            </w:pPr>
            <w:r>
              <w:rPr>
                <w:sz w:val="14"/>
              </w:rPr>
              <w:t>9)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link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accesso 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servizio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line,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ove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già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disponibile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rete,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tempi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previsti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sua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attivazione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 w:after="0"/>
              <w:ind w:left="56" w:right="0"/>
              <w:rPr>
                <w:sz w:val="14"/>
              </w:rPr>
            </w:pPr>
            <w:r>
              <w:rPr>
                <w:sz w:val="14"/>
              </w:rPr>
              <w:t>Non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presenti</w:t>
            </w:r>
          </w:p>
        </w:tc>
      </w:tr>
      <w:tr>
        <w:trPr>
          <w:trHeight w:val="708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95" w:before="58" w:after="0"/>
              <w:ind w:left="57" w:right="0"/>
              <w:rPr>
                <w:sz w:val="14"/>
              </w:rPr>
            </w:pPr>
            <w:r>
              <w:rPr>
                <w:sz w:val="14"/>
              </w:rPr>
              <w:t>10)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modalità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l'effettuazione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pagamenti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eventualmente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necessari,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codici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IBAN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identificativi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conto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pagamento,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ovvero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imputazione del versamento in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Tesoreria,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tramite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quali i soggetti versanti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possono effettuare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pagamenti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mediante bonifico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bancario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2"/>
                <w:sz w:val="14"/>
              </w:rPr>
              <w:t xml:space="preserve"> postale,</w:t>
            </w:r>
          </w:p>
          <w:p>
            <w:pPr>
              <w:pStyle w:val="TableParagraph"/>
              <w:spacing w:before="3" w:after="0"/>
              <w:ind w:left="57" w:right="0"/>
              <w:rPr>
                <w:sz w:val="14"/>
              </w:rPr>
            </w:pPr>
            <w:r>
              <w:rPr>
                <w:sz w:val="14"/>
              </w:rPr>
              <w:t>ovvero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identificativi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corrente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postale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sul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soggetti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versanti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possono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effettuare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pagamenti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mediante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bollettino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postale,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nonchè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56" w:right="0"/>
              <w:rPr>
                <w:sz w:val="14"/>
              </w:rPr>
            </w:pPr>
            <w:r>
              <w:rPr>
                <w:sz w:val="14"/>
              </w:rPr>
              <w:t>Non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presenti</w:t>
            </w:r>
          </w:p>
        </w:tc>
      </w:tr>
    </w:tbl>
    <w:p>
      <w:pPr>
        <w:sectPr>
          <w:type w:val="continuous"/>
          <w:pgSz w:orient="landscape" w:w="16838" w:h="11906"/>
          <w:pgMar w:left="1020" w:right="920" w:gutter="0" w:header="0" w:top="1340" w:footer="0" w:bottom="28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auto" w:line="240" w:before="9" w:after="0"/>
        <w:rPr>
          <w:rFonts w:ascii="Times New Roman" w:hAnsi="Times New Roman"/>
          <w:sz w:val="3"/>
        </w:rPr>
      </w:pPr>
      <w:r>
        <w:rPr>
          <w:rFonts w:ascii="Times New Roman" w:hAnsi="Times New Roman"/>
          <w:sz w:val="3"/>
        </w:rPr>
      </w:r>
    </w:p>
    <w:tbl>
      <w:tblPr>
        <w:tblW w:w="14660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448"/>
        <w:gridCol w:w="6211"/>
      </w:tblGrid>
      <w:tr>
        <w:trPr>
          <w:trHeight w:val="482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57" w:right="0"/>
              <w:rPr>
                <w:sz w:val="14"/>
              </w:rPr>
            </w:pP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codici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identificativi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pagamento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indicare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obbligatoriamente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versamento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713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66" w:after="0"/>
              <w:ind w:left="57" w:right="0"/>
              <w:rPr>
                <w:sz w:val="14"/>
              </w:rPr>
            </w:pPr>
            <w:r>
              <w:rPr>
                <w:sz w:val="14"/>
              </w:rPr>
              <w:t>11)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nome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soggetto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cui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attribuito,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caso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inerzia,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potere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sostitutivo,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nonchè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modalità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attivare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tale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potere,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indicazione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recapiti telefonici e delle caselle di posta elettronica istituzionale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6" w:after="0"/>
              <w:ind w:left="56" w:right="0"/>
              <w:rPr>
                <w:sz w:val="14"/>
              </w:rPr>
            </w:pPr>
            <w:r>
              <w:rPr>
                <w:sz w:val="14"/>
              </w:rPr>
              <w:t>Direttore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Generale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dell’ASP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Enna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(art.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2,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bis,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l.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241/1990).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Modalità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attivazione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tramite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posta elettronica. Tel. 0935520111 e posta elettronica istituzionale: </w:t>
            </w:r>
            <w:hyperlink r:id="rId5">
              <w:r>
                <w:rPr>
                  <w:color w:val="00007F"/>
                  <w:sz w:val="14"/>
                  <w:u w:val="single" w:color="00007F"/>
                </w:rPr>
                <w:t>protocollo.generale@pec.asp.enna.it</w:t>
              </w:r>
            </w:hyperlink>
          </w:p>
        </w:tc>
      </w:tr>
      <w:tr>
        <w:trPr>
          <w:trHeight w:val="480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 w:after="0"/>
              <w:ind w:left="57" w:right="0"/>
              <w:rPr>
                <w:b/>
                <w:sz w:val="14"/>
              </w:rPr>
            </w:pPr>
            <w:r>
              <w:rPr>
                <w:b/>
                <w:sz w:val="14"/>
              </w:rPr>
              <w:t>Per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procedimenti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istanza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parte: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1546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107" w:after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ind w:left="57" w:right="0"/>
              <w:rPr>
                <w:sz w:val="14"/>
              </w:rPr>
            </w:pPr>
            <w:r>
              <w:rPr>
                <w:sz w:val="14"/>
              </w:rPr>
              <w:t>1)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atti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documenti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allegare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all'istanza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modulistica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necessaria,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compresi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fac-simile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autocertificazioni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8" w:after="0"/>
              <w:ind w:left="56" w:right="0"/>
              <w:rPr>
                <w:sz w:val="14"/>
              </w:rPr>
            </w:pPr>
            <w:r>
              <w:rPr>
                <w:sz w:val="14"/>
              </w:rPr>
              <w:t>Istanza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(modulo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fornito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dall’ufficio),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Prescrizione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dello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specialista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struttura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pubblica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competente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patologia, copia del verbale di invalidità o attestato di presentazione istanza, preventivo rilasciato da un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fornitore a scelta dell’interessato, Esame audiometrico tonale, vocale ed impedenziometrico (solo per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richiesta di apparecchi acustici per maggiorenni), dichiarazione consenso al trattamento dei dati, copia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tessera sanitaria, autocertificazione di residenza, delega se persona diversa dall’interessato con copia di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documento di identità del delegante e del delegato.</w:t>
            </w:r>
          </w:p>
        </w:tc>
      </w:tr>
      <w:tr>
        <w:trPr>
          <w:trHeight w:val="927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 w:after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Rule="auto" w:line="295"/>
              <w:ind w:left="57" w:right="0"/>
              <w:rPr>
                <w:sz w:val="14"/>
              </w:rPr>
            </w:pPr>
            <w:r>
              <w:rPr>
                <w:sz w:val="14"/>
              </w:rPr>
              <w:t>2)</w:t>
            </w:r>
            <w:r>
              <w:rPr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uffici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quali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rivolgersi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informazioni,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orari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modalità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accesso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indicazione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degli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indirizzi,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recapiti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telefonici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caselle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posta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elettronica istituzionale a cui presentare le istanze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8" w:after="0"/>
              <w:ind w:left="56" w:right="42"/>
              <w:jc w:val="both"/>
              <w:rPr>
                <w:sz w:val="14"/>
              </w:rPr>
            </w:pPr>
            <w:r>
              <w:rPr>
                <w:sz w:val="14"/>
              </w:rPr>
              <w:t>-U.O.C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Distretto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Sanitario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Ufficio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Prstazioni,(Poliambulatorio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Alta)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Via Calascibetta1,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94100 Enna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Alta,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tel.0935529547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mail:</w:t>
            </w:r>
            <w:hyperlink r:id="rId6">
              <w:r>
                <w:rPr>
                  <w:color w:val="00007F"/>
                  <w:sz w:val="14"/>
                  <w:u w:val="single" w:color="00007F"/>
                </w:rPr>
                <w:t>presidiausili@asp.enna.it</w:t>
              </w:r>
            </w:hyperlink>
            <w:r>
              <w:rPr>
                <w:color w:val="00007F"/>
                <w:spacing w:val="40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orari di ricevimento al pubblico martedì</w:t>
            </w:r>
            <w:r>
              <w:rPr>
                <w:spacing w:val="40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e giovedì dalle</w:t>
            </w:r>
            <w:r>
              <w:rPr>
                <w:spacing w:val="40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08:30 alle 12:00 e giovedì pomeriggio 15:30 alle 17:</w:t>
            </w:r>
          </w:p>
        </w:tc>
      </w:tr>
    </w:tbl>
    <w:sectPr>
      <w:type w:val="nextPage"/>
      <w:pgSz w:orient="landscape" w:w="16838" w:h="11906"/>
      <w:pgMar w:left="1020" w:right="920" w:gutter="0" w:header="0" w:top="13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80"/>
      <w:u w:val="single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rlito" w:hAnsi="Carlito" w:eastAsia="Carlito" w:cs="Carlito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residiausili@asp.enna.itvia" TargetMode="External"/><Relationship Id="rId4" Type="http://schemas.openxmlformats.org/officeDocument/2006/relationships/hyperlink" Target="mailto:distrettosan.enna@asp.enna.it" TargetMode="External"/><Relationship Id="rId5" Type="http://schemas.openxmlformats.org/officeDocument/2006/relationships/hyperlink" Target="mailto:protocollo.generale@pec.asp.enna.it" TargetMode="External"/><Relationship Id="rId6" Type="http://schemas.openxmlformats.org/officeDocument/2006/relationships/hyperlink" Target="mailto:presidiausili@asp.enna.itvia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LibreOffice/7.6.0.3$Windows_X86_64 LibreOffice_project/69edd8b8ebc41d00b4de3915dc82f8f0fc3b6265</Application>
  <AppVersion>15.0000</AppVersion>
  <Pages>2</Pages>
  <Words>610</Words>
  <Characters>3995</Characters>
  <CharactersWithSpaces>4572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2024-06-12T08:28:51Z</dcterms:created>
  <dc:creator>Admin</dc:creator>
  <dc:description/>
  <dc:language>it-IT</dc:language>
  <cp:lastModifiedBy/>
  <dcterms:modified xsi:type="dcterms:W3CDTF">2024-06-12T10:31:25Z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Writer</vt:lpwstr>
  </property>
  <property fmtid="{D5CDD505-2E9C-101B-9397-08002B2CF9AE}" pid="4" name="LastSaved">
    <vt:filetime>2024-06-12T00:00:00Z</vt:filetime>
  </property>
  <property fmtid="{D5CDD505-2E9C-101B-9397-08002B2CF9AE}" pid="5" name="Producer">
    <vt:lpwstr>3-Heights(TM) PDF Security Shell 4.8.25.2 (http://www.pdf-tools.com)</vt:lpwstr>
  </property>
</Properties>
</file>